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F07B" w14:textId="1A8FB59E" w:rsidR="00FE04F9" w:rsidRPr="0096584E" w:rsidRDefault="00B81689">
      <w:pPr>
        <w:rPr>
          <w:b/>
          <w:bCs/>
        </w:rPr>
      </w:pPr>
      <w:r w:rsidRPr="0096584E">
        <w:rPr>
          <w:b/>
          <w:bCs/>
        </w:rPr>
        <w:t xml:space="preserve">Jak bezpiecznie przeprowadzić </w:t>
      </w:r>
      <w:r w:rsidR="00591F29">
        <w:rPr>
          <w:b/>
          <w:bCs/>
        </w:rPr>
        <w:t>transformację cyfrową firmy</w:t>
      </w:r>
      <w:r w:rsidRPr="0096584E">
        <w:rPr>
          <w:b/>
          <w:bCs/>
        </w:rPr>
        <w:t>?</w:t>
      </w:r>
    </w:p>
    <w:p w14:paraId="6AA43C13" w14:textId="39A19F6A" w:rsidR="00CE0A98" w:rsidRDefault="00CE0A98"/>
    <w:p w14:paraId="5C5CBA26" w14:textId="1C87660D" w:rsidR="00CE0A98" w:rsidRPr="00491A0C" w:rsidRDefault="00133DED" w:rsidP="00CE0A98">
      <w:pPr>
        <w:pStyle w:val="Akapitzlist"/>
        <w:numPr>
          <w:ilvl w:val="0"/>
          <w:numId w:val="1"/>
        </w:numPr>
        <w:rPr>
          <w:b/>
          <w:bCs/>
        </w:rPr>
      </w:pPr>
      <w:r w:rsidRPr="00491A0C">
        <w:rPr>
          <w:b/>
          <w:bCs/>
        </w:rPr>
        <w:t>8 na 10 polskich przedsiębiorstw jest w trakcie transformacji cyfrowej.</w:t>
      </w:r>
    </w:p>
    <w:p w14:paraId="406CF8A1" w14:textId="34877ED7" w:rsidR="00CE0A98" w:rsidRPr="00491A0C" w:rsidRDefault="002023E2" w:rsidP="00CE0A98">
      <w:pPr>
        <w:pStyle w:val="Akapitzlist"/>
        <w:numPr>
          <w:ilvl w:val="0"/>
          <w:numId w:val="1"/>
        </w:numPr>
        <w:rPr>
          <w:b/>
          <w:bCs/>
        </w:rPr>
      </w:pPr>
      <w:r w:rsidRPr="00491A0C">
        <w:rPr>
          <w:b/>
          <w:bCs/>
        </w:rPr>
        <w:t>Stałym elementem zmian IT firmy powinny być audyty bezpieczeństwa</w:t>
      </w:r>
      <w:r w:rsidR="005A2531" w:rsidRPr="00491A0C">
        <w:rPr>
          <w:b/>
          <w:bCs/>
        </w:rPr>
        <w:t>.</w:t>
      </w:r>
    </w:p>
    <w:p w14:paraId="29C36995" w14:textId="0D9549A5" w:rsidR="00CE0A98" w:rsidRPr="00491A0C" w:rsidRDefault="005A2531" w:rsidP="00CE0A98">
      <w:pPr>
        <w:pStyle w:val="Akapitzlist"/>
        <w:numPr>
          <w:ilvl w:val="0"/>
          <w:numId w:val="1"/>
        </w:numPr>
        <w:rPr>
          <w:b/>
          <w:bCs/>
        </w:rPr>
      </w:pPr>
      <w:r w:rsidRPr="00491A0C">
        <w:rPr>
          <w:b/>
          <w:bCs/>
        </w:rPr>
        <w:t xml:space="preserve">Testować należy nie tylko </w:t>
      </w:r>
      <w:r w:rsidR="00491A0C" w:rsidRPr="00491A0C">
        <w:rPr>
          <w:b/>
          <w:bCs/>
        </w:rPr>
        <w:t>rozwiązania techniczn</w:t>
      </w:r>
      <w:r w:rsidR="00616D0C">
        <w:rPr>
          <w:b/>
          <w:bCs/>
        </w:rPr>
        <w:t>e</w:t>
      </w:r>
      <w:r w:rsidR="00491A0C" w:rsidRPr="00491A0C">
        <w:rPr>
          <w:b/>
          <w:bCs/>
        </w:rPr>
        <w:t>, ale też reakcje pracowników.</w:t>
      </w:r>
    </w:p>
    <w:p w14:paraId="35DE7015" w14:textId="317EA701" w:rsidR="002159F6" w:rsidRDefault="002159F6"/>
    <w:p w14:paraId="62D98EE1" w14:textId="47DAF0D0" w:rsidR="002159F6" w:rsidRDefault="002159F6" w:rsidP="00613394">
      <w:pPr>
        <w:jc w:val="both"/>
      </w:pPr>
      <w:r>
        <w:t xml:space="preserve">Cyfryzacja jest przyszłością firm. To fakt, z którym nikt się nie spiera, co widać w „twardych” liczbach. </w:t>
      </w:r>
      <w:r w:rsidR="00A84D21">
        <w:t xml:space="preserve">Jak wynika z tegorocznego </w:t>
      </w:r>
      <w:r w:rsidR="00A84D21" w:rsidRPr="00A84D21">
        <w:t xml:space="preserve">raportu </w:t>
      </w:r>
      <w:r w:rsidR="00A84D21">
        <w:t>„</w:t>
      </w:r>
      <w:r w:rsidR="00A84D21" w:rsidRPr="00A84D21">
        <w:t>BARIERY i TRENDY. Transformacja technologiczna firm w Polsce</w:t>
      </w:r>
      <w:r w:rsidR="00A84D21">
        <w:t xml:space="preserve">”, aż </w:t>
      </w:r>
      <w:r w:rsidR="00D11008" w:rsidRPr="00D11008">
        <w:t xml:space="preserve">78% średnich i dużych </w:t>
      </w:r>
      <w:r w:rsidR="00C93AB7">
        <w:t>przedsiębiorstw</w:t>
      </w:r>
      <w:r w:rsidR="00D11008" w:rsidRPr="00D11008">
        <w:t xml:space="preserve"> w Polsce jest w trakcie transformacji cyfrowej</w:t>
      </w:r>
      <w:r w:rsidR="00D11008">
        <w:t xml:space="preserve">. </w:t>
      </w:r>
      <w:r w:rsidR="002A21DA">
        <w:t>Co chcą osiągnąć? Dążą przede wszystkim do zwiększenia swojej efektywności</w:t>
      </w:r>
      <w:r w:rsidR="00CA2C65">
        <w:t xml:space="preserve">, poprzez poprawienie funkcjonowania kluczowych procesów, </w:t>
      </w:r>
      <w:r w:rsidR="00613394">
        <w:t xml:space="preserve">wzrostu sprzedaży oraz optymalizacji kosztów. </w:t>
      </w:r>
      <w:r w:rsidR="00454617">
        <w:t xml:space="preserve">To wszystko jednak wymaga czasu i pieniędzy – </w:t>
      </w:r>
      <w:r w:rsidR="00141FD5">
        <w:t>z czego zresztą zdają sobie sprawę zarządzający firm</w:t>
      </w:r>
      <w:r w:rsidR="0006373C">
        <w:t>ami</w:t>
      </w:r>
      <w:r w:rsidR="00141FD5">
        <w:t xml:space="preserve"> (80% uczestników badania wskazała te czynniki jako główne wyzwania).</w:t>
      </w:r>
      <w:r w:rsidR="009F7CBB">
        <w:t xml:space="preserve"> </w:t>
      </w:r>
    </w:p>
    <w:p w14:paraId="6DEB132C" w14:textId="6E4B7931" w:rsidR="00DA4A70" w:rsidRDefault="00DA4A70" w:rsidP="00613394">
      <w:pPr>
        <w:jc w:val="both"/>
      </w:pPr>
    </w:p>
    <w:p w14:paraId="25AAADC6" w14:textId="480EB49E" w:rsidR="00621E71" w:rsidRDefault="004B76C8" w:rsidP="00621E71">
      <w:pPr>
        <w:jc w:val="both"/>
      </w:pPr>
      <w:r>
        <w:t>–</w:t>
      </w:r>
      <w:r w:rsidR="00DA4A70">
        <w:t xml:space="preserve"> </w:t>
      </w:r>
      <w:r w:rsidR="00C93AB7" w:rsidRPr="005E2229">
        <w:rPr>
          <w:i/>
          <w:iCs/>
        </w:rPr>
        <w:t>Dlatego równolegle z</w:t>
      </w:r>
      <w:r w:rsidR="008604D5" w:rsidRPr="005E2229">
        <w:rPr>
          <w:i/>
          <w:iCs/>
        </w:rPr>
        <w:t xml:space="preserve">e zmianą poszczególnych procesów produkcyjnych, sprzedażowych czy organizacyjnych, należy też zweryfikować politykę </w:t>
      </w:r>
      <w:r w:rsidR="009F7CBB" w:rsidRPr="005E2229">
        <w:rPr>
          <w:i/>
          <w:iCs/>
        </w:rPr>
        <w:t xml:space="preserve">bezpieczeństwa firmy. Zwłaszcza </w:t>
      </w:r>
      <w:r w:rsidR="00FC2625" w:rsidRPr="005E2229">
        <w:rPr>
          <w:i/>
          <w:iCs/>
        </w:rPr>
        <w:t xml:space="preserve">w obszarze cyber, </w:t>
      </w:r>
      <w:r w:rsidR="009F7CBB" w:rsidRPr="005E2229">
        <w:rPr>
          <w:i/>
          <w:iCs/>
        </w:rPr>
        <w:t xml:space="preserve">żeby wszystkich tych wysiłków nie przyćmił </w:t>
      </w:r>
      <w:r w:rsidR="00FC2625" w:rsidRPr="005E2229">
        <w:rPr>
          <w:i/>
          <w:iCs/>
        </w:rPr>
        <w:t>skuteczny atak hakerski</w:t>
      </w:r>
      <w:r w:rsidR="008803DF" w:rsidRPr="005E2229">
        <w:rPr>
          <w:i/>
          <w:iCs/>
        </w:rPr>
        <w:t xml:space="preserve">. W końcu cyfryzacja firmy nieodłącznie wiąże się z uruchamianiem nowych systemów informatycznych </w:t>
      </w:r>
      <w:r w:rsidR="00D802A4" w:rsidRPr="005E2229">
        <w:rPr>
          <w:i/>
          <w:iCs/>
        </w:rPr>
        <w:t>oraz</w:t>
      </w:r>
      <w:r w:rsidR="008803DF" w:rsidRPr="005E2229">
        <w:rPr>
          <w:i/>
          <w:iCs/>
        </w:rPr>
        <w:t xml:space="preserve"> zwiększeniem liczby urządzeń połączonych ze sobą sieciowo</w:t>
      </w:r>
      <w:r w:rsidR="00A65C45" w:rsidRPr="005E2229">
        <w:rPr>
          <w:i/>
          <w:iCs/>
        </w:rPr>
        <w:t>. To dodatkowe furtki dla cyberprzestępców i trzeba się dobrze przygotow</w:t>
      </w:r>
      <w:r w:rsidR="00F004BC" w:rsidRPr="005E2229">
        <w:rPr>
          <w:i/>
          <w:iCs/>
        </w:rPr>
        <w:t xml:space="preserve">ać </w:t>
      </w:r>
      <w:r w:rsidRPr="005E2229">
        <w:rPr>
          <w:i/>
          <w:iCs/>
        </w:rPr>
        <w:t>na wzrost ryzyka cyberataku</w:t>
      </w:r>
      <w:r>
        <w:t xml:space="preserve"> – mówi </w:t>
      </w:r>
      <w:r w:rsidR="00621E71" w:rsidRPr="00D62117">
        <w:t>Michał Bukontt, Dyrektor Sprzedaży</w:t>
      </w:r>
      <w:r w:rsidR="006D18DD">
        <w:t xml:space="preserve"> w</w:t>
      </w:r>
      <w:r w:rsidR="00621E71" w:rsidRPr="00D62117">
        <w:t xml:space="preserve"> Sprint S.A.</w:t>
      </w:r>
    </w:p>
    <w:p w14:paraId="4B6CCB13" w14:textId="38355578" w:rsidR="00613394" w:rsidRDefault="00613394" w:rsidP="00613394">
      <w:pPr>
        <w:jc w:val="both"/>
      </w:pPr>
    </w:p>
    <w:p w14:paraId="711CAABE" w14:textId="222B52C0" w:rsidR="00613394" w:rsidRDefault="00111D17" w:rsidP="00613394">
      <w:pPr>
        <w:jc w:val="both"/>
      </w:pPr>
      <w:r>
        <w:t xml:space="preserve">Rosnące ryzyko potwierdzają </w:t>
      </w:r>
      <w:r w:rsidR="00475CF5">
        <w:t>obserwacje ekspertów od cyberbezpieczeństwa</w:t>
      </w:r>
      <w:r w:rsidR="00D802A4">
        <w:t xml:space="preserve"> – wraz ze wzrostem wykorzystania </w:t>
      </w:r>
      <w:r w:rsidR="002F1ADF">
        <w:t xml:space="preserve">w biznesie </w:t>
      </w:r>
      <w:r w:rsidR="008B4800">
        <w:t xml:space="preserve">urządzeń z obszaru </w:t>
      </w:r>
      <w:r w:rsidR="00CA625B">
        <w:t>tzw. Internetu Rzeczy, w skrócie IoT</w:t>
      </w:r>
      <w:r w:rsidR="008B4800">
        <w:t xml:space="preserve"> (wyróżniana jest nawet odrębna kategoria urządzeń – Industrial IoT)</w:t>
      </w:r>
      <w:r w:rsidR="00525A6D">
        <w:t>, zwięks</w:t>
      </w:r>
      <w:r w:rsidR="003C209F">
        <w:t>z</w:t>
      </w:r>
      <w:r w:rsidR="00525A6D">
        <w:t>a się liczba ataków hakerskich na te sprzęty</w:t>
      </w:r>
      <w:r w:rsidR="003C209F">
        <w:t>. Już dwa lata temu firma F-secure zau</w:t>
      </w:r>
      <w:r w:rsidR="00AB1542">
        <w:t xml:space="preserve">ważyła 3-krotny wzrost liczby ataków na te urządzenia. Co więcej, hakerzy tworzą nawet specjalne </w:t>
      </w:r>
      <w:r w:rsidR="009C78BC">
        <w:t>malware</w:t>
      </w:r>
      <w:r w:rsidR="00AB1542">
        <w:t>, przeznaczone do atakowania</w:t>
      </w:r>
      <w:r w:rsidR="009B4980">
        <w:t xml:space="preserve"> właśnie</w:t>
      </w:r>
      <w:r w:rsidR="00AB1542">
        <w:t xml:space="preserve"> IoT czy IIot – np. </w:t>
      </w:r>
      <w:r w:rsidR="00A7393A">
        <w:t>„</w:t>
      </w:r>
      <w:r w:rsidR="00DA58B5">
        <w:t>Mirai” czy</w:t>
      </w:r>
      <w:r w:rsidR="004E7DF2">
        <w:t xml:space="preserve"> „Katana</w:t>
      </w:r>
      <w:r w:rsidR="009B4980">
        <w:t>”.</w:t>
      </w:r>
    </w:p>
    <w:p w14:paraId="5D5F1FDE" w14:textId="2556786B" w:rsidR="00483173" w:rsidRDefault="00483173" w:rsidP="00613394">
      <w:pPr>
        <w:jc w:val="both"/>
      </w:pPr>
    </w:p>
    <w:p w14:paraId="01566283" w14:textId="2DB74009" w:rsidR="00483173" w:rsidRPr="007B5282" w:rsidRDefault="00483173" w:rsidP="00613394">
      <w:pPr>
        <w:jc w:val="both"/>
        <w:rPr>
          <w:b/>
          <w:bCs/>
        </w:rPr>
      </w:pPr>
      <w:r w:rsidRPr="007B5282">
        <w:rPr>
          <w:b/>
          <w:bCs/>
        </w:rPr>
        <w:t>Jak przeprowadzić audyt bezpieczeństwa w firmie?</w:t>
      </w:r>
    </w:p>
    <w:p w14:paraId="66B7C397" w14:textId="37FAACBC" w:rsidR="00555AFD" w:rsidRDefault="005F1D29" w:rsidP="00613394">
      <w:pPr>
        <w:jc w:val="both"/>
      </w:pPr>
      <w:r>
        <w:t>Sprawdzenie</w:t>
      </w:r>
      <w:r w:rsidR="00A12138">
        <w:t xml:space="preserve"> firmowej infrastruktury </w:t>
      </w:r>
      <w:r>
        <w:t xml:space="preserve">IT na wypadek ataków </w:t>
      </w:r>
      <w:r w:rsidR="00B93D1B">
        <w:t>cybernetycznych</w:t>
      </w:r>
      <w:r>
        <w:t xml:space="preserve"> powinno składać się z kilku różnych etapów. Przede wszystkim należy pr</w:t>
      </w:r>
      <w:r w:rsidR="00B93D1B">
        <w:t xml:space="preserve">zeprowadzić zarówno testy zewnętrzne, jak i wewnętrzne. </w:t>
      </w:r>
      <w:r w:rsidR="009B4269">
        <w:t xml:space="preserve">Te pierwsze mają za zadanie </w:t>
      </w:r>
      <w:r w:rsidR="006D1C80">
        <w:t xml:space="preserve">zobaczyć czy możliwe jest nieautoryzowane uzyskanie dostępu do firmowych danych </w:t>
      </w:r>
      <w:r w:rsidR="00A7393A">
        <w:t>lub</w:t>
      </w:r>
      <w:r w:rsidR="006D1C80">
        <w:t xml:space="preserve"> systemów za pośrednictwem sieci zewnętrznej</w:t>
      </w:r>
      <w:r w:rsidR="009E15DF">
        <w:t xml:space="preserve">. Najczęściej poprzez symulowanie ataku na sieć bezprzewodową przedsiębiorstwa za pośrednictwem Internetu. Drugie, wewnętrzne polegają </w:t>
      </w:r>
      <w:r w:rsidR="00E804CB">
        <w:t xml:space="preserve">na sprawdzeniu słabych punktów i nieprawidłowości w konfiguracji urządzeń działających w ramach firmowej sieci wewnętrznej – to szczególną uwagę należy poświęcić wspomnianym wyżej </w:t>
      </w:r>
      <w:r w:rsidR="00364F90">
        <w:t>IoT.</w:t>
      </w:r>
      <w:r w:rsidR="00346D16">
        <w:t xml:space="preserve"> </w:t>
      </w:r>
      <w:r w:rsidR="00836BC3">
        <w:t>Prowadząc te testy</w:t>
      </w:r>
      <w:r w:rsidR="008B5268">
        <w:t>,</w:t>
      </w:r>
      <w:r w:rsidR="00836BC3">
        <w:t xml:space="preserve"> należy jednak sprawdzać nie tylko aspekty techniczne, ale też </w:t>
      </w:r>
      <w:r w:rsidR="007B2E7A">
        <w:t>weryfikować zachowania pracowników</w:t>
      </w:r>
      <w:r w:rsidR="0010578B">
        <w:t xml:space="preserve"> – </w:t>
      </w:r>
      <w:r w:rsidR="006F5B3C">
        <w:t xml:space="preserve">skrupulatność w stosowaniu zasad bezpieczeństwa, podatność na błędy oraz sposoby reakcji w razie zagrożenia. </w:t>
      </w:r>
      <w:r w:rsidR="00A9388C">
        <w:t xml:space="preserve">To absolutne minimum. </w:t>
      </w:r>
    </w:p>
    <w:p w14:paraId="7AD42C87" w14:textId="77777777" w:rsidR="003041CB" w:rsidRDefault="003041CB" w:rsidP="003041CB">
      <w:pPr>
        <w:jc w:val="both"/>
      </w:pPr>
    </w:p>
    <w:p w14:paraId="196602F1" w14:textId="798B94B0" w:rsidR="003041CB" w:rsidRDefault="003041CB" w:rsidP="003041CB">
      <w:pPr>
        <w:jc w:val="both"/>
      </w:pPr>
      <w:r>
        <w:t xml:space="preserve">– </w:t>
      </w:r>
      <w:r w:rsidRPr="00432FC3">
        <w:rPr>
          <w:i/>
          <w:iCs/>
        </w:rPr>
        <w:t>Tego typu testy powinna prowadzić każda firma, niezależnie od wielkości i skali działania. Proszę pamiętać, że teraz praktycznie każdy przedsiębiorca jest podłączony w ten czy inny sposób do Internetu, więc może stać się celem hakerów. A ci nie są wybredni i najczęściej idą na „ilość”, a nie na „jakość” ofiar, ponieważ to może im się bardziej opłacić. Prowadząc masowe ataki malware czy ransomware liczą na efekt skali, zatem nawet najmniejsi przedsiębiorcy są także potencjalnym celem</w:t>
      </w:r>
      <w:r>
        <w:t xml:space="preserve"> – dodaje Michał Bukontt ze Sprint SA.</w:t>
      </w:r>
    </w:p>
    <w:p w14:paraId="78901DD0" w14:textId="77777777" w:rsidR="002361D5" w:rsidRDefault="002361D5" w:rsidP="00613394">
      <w:pPr>
        <w:jc w:val="both"/>
      </w:pPr>
    </w:p>
    <w:p w14:paraId="6A205296" w14:textId="50AA81B6" w:rsidR="00FB5AFF" w:rsidRDefault="00A9388C" w:rsidP="00613394">
      <w:pPr>
        <w:jc w:val="both"/>
      </w:pPr>
      <w:r>
        <w:t xml:space="preserve">Ponadto, wiele firm korzysta z różnego rodzaju aplikacji webowych, jak sklepy internetowe, </w:t>
      </w:r>
      <w:r w:rsidR="007A2A28" w:rsidRPr="007A2A28">
        <w:t>porównywarki i inne aplikacje osadzone na stronach internetowych</w:t>
      </w:r>
      <w:r w:rsidR="00167F13">
        <w:t>. One też są coraz częściej przedmiotem ataków</w:t>
      </w:r>
      <w:r w:rsidR="00DB71AF">
        <w:t xml:space="preserve">, więc warto </w:t>
      </w:r>
      <w:r w:rsidR="00760FE7">
        <w:t>przeprowadzić</w:t>
      </w:r>
      <w:r w:rsidR="002F3EC0">
        <w:t xml:space="preserve"> również</w:t>
      </w:r>
      <w:r w:rsidR="00760FE7">
        <w:t xml:space="preserve"> testy penetracyjne skupione na ich działaniu. </w:t>
      </w:r>
      <w:r w:rsidR="00212490">
        <w:t>Szczególnie pod kątem ataków DDoS</w:t>
      </w:r>
      <w:r w:rsidR="00E459DF">
        <w:t xml:space="preserve"> czy z wykorzystaniem technik SQL Injection. Podobnie należy postąpić w przypadku aplikacji mobilnych, jeśli </w:t>
      </w:r>
      <w:r w:rsidR="00FA1BD5">
        <w:t>firma je posiada.</w:t>
      </w:r>
    </w:p>
    <w:p w14:paraId="752515E1" w14:textId="77777777" w:rsidR="00C83FE0" w:rsidRDefault="00C83FE0" w:rsidP="00613394">
      <w:pPr>
        <w:jc w:val="both"/>
      </w:pPr>
    </w:p>
    <w:p w14:paraId="27F84E49" w14:textId="50F323B9" w:rsidR="00FB5AFF" w:rsidRPr="00830129" w:rsidRDefault="002C7136" w:rsidP="00613394">
      <w:pPr>
        <w:jc w:val="both"/>
        <w:rPr>
          <w:b/>
          <w:bCs/>
        </w:rPr>
      </w:pPr>
      <w:r w:rsidRPr="00830129">
        <w:rPr>
          <w:b/>
          <w:bCs/>
        </w:rPr>
        <w:lastRenderedPageBreak/>
        <w:t xml:space="preserve">Kluczowe elementy </w:t>
      </w:r>
      <w:r w:rsidR="00B16EAB">
        <w:rPr>
          <w:b/>
          <w:bCs/>
        </w:rPr>
        <w:t>IT</w:t>
      </w:r>
      <w:r w:rsidRPr="00830129">
        <w:rPr>
          <w:b/>
          <w:bCs/>
        </w:rPr>
        <w:t xml:space="preserve">, które </w:t>
      </w:r>
      <w:r w:rsidR="00830129" w:rsidRPr="00830129">
        <w:rPr>
          <w:b/>
          <w:bCs/>
        </w:rPr>
        <w:t>warto</w:t>
      </w:r>
      <w:r w:rsidRPr="00830129">
        <w:rPr>
          <w:b/>
          <w:bCs/>
        </w:rPr>
        <w:t xml:space="preserve"> </w:t>
      </w:r>
      <w:r w:rsidR="00830129" w:rsidRPr="00830129">
        <w:rPr>
          <w:b/>
          <w:bCs/>
        </w:rPr>
        <w:t>zmodernizować</w:t>
      </w:r>
    </w:p>
    <w:p w14:paraId="4CBB0B4B" w14:textId="0942A265" w:rsidR="00830129" w:rsidRDefault="0085467A" w:rsidP="00613394">
      <w:pPr>
        <w:jc w:val="both"/>
      </w:pPr>
      <w:r>
        <w:t xml:space="preserve">Bardzo często </w:t>
      </w:r>
      <w:r w:rsidR="00AD6A54">
        <w:t>zwiększenie</w:t>
      </w:r>
      <w:r>
        <w:t xml:space="preserve"> zabezpieczeń sieciowych wiąże się również z koniecznością </w:t>
      </w:r>
      <w:r w:rsidR="00B16EAB">
        <w:t>wymiany</w:t>
      </w:r>
      <w:r w:rsidR="002361D5">
        <w:t xml:space="preserve"> </w:t>
      </w:r>
      <w:r w:rsidR="00B16EAB">
        <w:t>lub ulepszenia pewnych elementów infrastrukt</w:t>
      </w:r>
      <w:r w:rsidR="002361D5">
        <w:t>ury informatycznej. Szczególną uwagę</w:t>
      </w:r>
      <w:r w:rsidR="00C95136">
        <w:t xml:space="preserve"> należy poświęcić</w:t>
      </w:r>
      <w:r w:rsidR="005A6C39">
        <w:t xml:space="preserve"> samej sieci (z jakiego</w:t>
      </w:r>
      <w:r w:rsidR="00E51EF5">
        <w:t xml:space="preserve"> jej</w:t>
      </w:r>
      <w:r w:rsidR="005A6C39">
        <w:t xml:space="preserve"> rodzaju korzystamy), jakości u</w:t>
      </w:r>
      <w:r w:rsidR="0088722A">
        <w:t xml:space="preserve">rządzeń zapewniających dostęp do Internetu oraz </w:t>
      </w:r>
      <w:r w:rsidR="00C83FD0">
        <w:t xml:space="preserve">kluczowemu oprogramowaniu. Oto kilka pytań, </w:t>
      </w:r>
      <w:r w:rsidR="00B84361">
        <w:t xml:space="preserve">na </w:t>
      </w:r>
      <w:r w:rsidR="00C83FD0">
        <w:t xml:space="preserve">które warto w związku z tym </w:t>
      </w:r>
      <w:r w:rsidR="00B84361">
        <w:t>odpowiedzieć</w:t>
      </w:r>
      <w:r w:rsidR="00C95136">
        <w:t>:</w:t>
      </w:r>
    </w:p>
    <w:p w14:paraId="4D2B6AB4" w14:textId="41E7395E" w:rsidR="00E9522E" w:rsidRDefault="00C83FD0" w:rsidP="00C95136">
      <w:pPr>
        <w:pStyle w:val="Akapitzlist"/>
        <w:numPr>
          <w:ilvl w:val="0"/>
          <w:numId w:val="2"/>
        </w:numPr>
        <w:jc w:val="both"/>
      </w:pPr>
      <w:r>
        <w:t>C</w:t>
      </w:r>
      <w:r w:rsidR="0022781C">
        <w:t>zy wystarczy</w:t>
      </w:r>
      <w:r w:rsidR="00932C12">
        <w:t xml:space="preserve"> zwykły WLAN, czy może </w:t>
      </w:r>
      <w:r w:rsidR="009E2362">
        <w:t xml:space="preserve">lepiej </w:t>
      </w:r>
      <w:r w:rsidR="00932C12">
        <w:t>uruchomić WA</w:t>
      </w:r>
      <w:r w:rsidR="00E9522E">
        <w:t>N,</w:t>
      </w:r>
      <w:r w:rsidR="00330A96">
        <w:t xml:space="preserve"> może warto </w:t>
      </w:r>
      <w:r w:rsidR="000B2010">
        <w:t xml:space="preserve">też </w:t>
      </w:r>
      <w:r w:rsidR="00330A96">
        <w:t>korzystać z VPN</w:t>
      </w:r>
      <w:r w:rsidR="000B2010">
        <w:t>?</w:t>
      </w:r>
    </w:p>
    <w:p w14:paraId="1883C7A9" w14:textId="2C42BA74" w:rsidR="00C95136" w:rsidRDefault="00B84361" w:rsidP="00C95136">
      <w:pPr>
        <w:pStyle w:val="Akapitzlist"/>
        <w:numPr>
          <w:ilvl w:val="0"/>
          <w:numId w:val="2"/>
        </w:numPr>
        <w:jc w:val="both"/>
      </w:pPr>
      <w:r>
        <w:t>C</w:t>
      </w:r>
      <w:r w:rsidR="00FE0476">
        <w:t xml:space="preserve">zy </w:t>
      </w:r>
      <w:r w:rsidR="004B1F2D">
        <w:t>nie należy wymienić routerów na wyższy standard WiFi</w:t>
      </w:r>
      <w:r w:rsidR="000B2010">
        <w:t>?</w:t>
      </w:r>
    </w:p>
    <w:p w14:paraId="293EC28F" w14:textId="707D447B" w:rsidR="004B1F2D" w:rsidRDefault="00B84361" w:rsidP="00C95136">
      <w:pPr>
        <w:pStyle w:val="Akapitzlist"/>
        <w:numPr>
          <w:ilvl w:val="0"/>
          <w:numId w:val="2"/>
        </w:numPr>
        <w:jc w:val="both"/>
      </w:pPr>
      <w:r>
        <w:t>C</w:t>
      </w:r>
      <w:r w:rsidR="003E6ED3">
        <w:t xml:space="preserve">zy </w:t>
      </w:r>
      <w:r w:rsidR="009E2362">
        <w:t>istnieje konieczność uruchomienia</w:t>
      </w:r>
      <w:r w:rsidR="003E6ED3">
        <w:t xml:space="preserve"> dodatkow</w:t>
      </w:r>
      <w:r w:rsidR="009E2362">
        <w:t>ych</w:t>
      </w:r>
      <w:r w:rsidR="003E6ED3">
        <w:t xml:space="preserve"> zabezpiecze</w:t>
      </w:r>
      <w:r w:rsidR="009E2362">
        <w:t>ń</w:t>
      </w:r>
      <w:r w:rsidR="003E6ED3">
        <w:t xml:space="preserve"> typu WAF (</w:t>
      </w:r>
      <w:r w:rsidR="00C145AA">
        <w:t>zapora dla aplikacji webowych</w:t>
      </w:r>
      <w:r w:rsidR="009E2362">
        <w:t xml:space="preserve">) lub </w:t>
      </w:r>
      <w:r w:rsidR="00C115FA">
        <w:t>rozwiązań z obszaru zabezpieczenia punktów końcowych (tzw. EDR)</w:t>
      </w:r>
      <w:r w:rsidR="000B2010">
        <w:t>?</w:t>
      </w:r>
    </w:p>
    <w:p w14:paraId="7F3F295F" w14:textId="07B66093" w:rsidR="0063478C" w:rsidRDefault="0063478C" w:rsidP="00613394">
      <w:pPr>
        <w:jc w:val="both"/>
      </w:pPr>
    </w:p>
    <w:p w14:paraId="7AA3A105" w14:textId="469034AC" w:rsidR="0063478C" w:rsidRDefault="00F5730B" w:rsidP="00613394">
      <w:pPr>
        <w:jc w:val="both"/>
      </w:pPr>
      <w:r>
        <w:t>–</w:t>
      </w:r>
      <w:r w:rsidR="006D26B6">
        <w:t xml:space="preserve"> </w:t>
      </w:r>
      <w:r w:rsidR="006D26B6" w:rsidRPr="00F36E82">
        <w:rPr>
          <w:i/>
          <w:iCs/>
        </w:rPr>
        <w:t xml:space="preserve">Proszę jednak pamiętać, że najlepsze nawet </w:t>
      </w:r>
      <w:r w:rsidR="00A12F63" w:rsidRPr="00F36E82">
        <w:rPr>
          <w:i/>
          <w:iCs/>
        </w:rPr>
        <w:t>oprogramowani</w:t>
      </w:r>
      <w:r w:rsidR="00724D92" w:rsidRPr="00F36E82">
        <w:rPr>
          <w:i/>
          <w:iCs/>
        </w:rPr>
        <w:t>e</w:t>
      </w:r>
      <w:r w:rsidR="00A12F63" w:rsidRPr="00F36E82">
        <w:rPr>
          <w:i/>
          <w:iCs/>
        </w:rPr>
        <w:t xml:space="preserve"> i najwyższej jakości oraz generacji urządzenia</w:t>
      </w:r>
      <w:r w:rsidR="006D26B6" w:rsidRPr="00F36E82">
        <w:rPr>
          <w:i/>
          <w:iCs/>
        </w:rPr>
        <w:t xml:space="preserve"> nie zdadzą się na nic, kiedy nie stosujemy się do </w:t>
      </w:r>
      <w:r w:rsidR="00A12F63" w:rsidRPr="00F36E82">
        <w:rPr>
          <w:i/>
          <w:iCs/>
        </w:rPr>
        <w:t xml:space="preserve">podstawowych zasad bezpieczeństwa. </w:t>
      </w:r>
      <w:r w:rsidR="00EF6A03" w:rsidRPr="00F36E82">
        <w:rPr>
          <w:i/>
          <w:iCs/>
        </w:rPr>
        <w:t xml:space="preserve">Dlatego </w:t>
      </w:r>
      <w:r w:rsidRPr="00F36E82">
        <w:rPr>
          <w:i/>
          <w:iCs/>
        </w:rPr>
        <w:t>modernizacji zabezpieczeń i procedur</w:t>
      </w:r>
      <w:r w:rsidR="007B644A" w:rsidRPr="00F36E82">
        <w:rPr>
          <w:i/>
          <w:iCs/>
        </w:rPr>
        <w:t xml:space="preserve">, powinny towarzyszyć dodatkowe szkolenia dla pracowników. Najlepiej, jeśli przedsiębiorcy organizują je cyklicznie, ponieważ </w:t>
      </w:r>
      <w:r w:rsidR="00724D92" w:rsidRPr="00F36E82">
        <w:rPr>
          <w:i/>
          <w:iCs/>
        </w:rPr>
        <w:t>z miesiąca na miesiąc cyberprzestępcy wymyślają nowe sposoby ataku</w:t>
      </w:r>
      <w:r w:rsidR="00F36E82">
        <w:t xml:space="preserve"> – zauważa Michał Bukontt ze Sprint S.A.</w:t>
      </w:r>
    </w:p>
    <w:p w14:paraId="28E22AE8" w14:textId="0794BF3B" w:rsidR="006A0008" w:rsidRDefault="006A0008" w:rsidP="00613394">
      <w:pPr>
        <w:jc w:val="both"/>
      </w:pPr>
    </w:p>
    <w:p w14:paraId="7078EFB4" w14:textId="6A90D236" w:rsidR="006A0008" w:rsidRDefault="006A0008" w:rsidP="00613394">
      <w:pPr>
        <w:jc w:val="both"/>
      </w:pPr>
    </w:p>
    <w:p w14:paraId="50DD4B57" w14:textId="1CFF2F5C" w:rsidR="006A0008" w:rsidRDefault="006A0008" w:rsidP="00F36E82">
      <w:pPr>
        <w:jc w:val="right"/>
      </w:pPr>
      <w:r>
        <w:t>Źródło: Sprint S.A.</w:t>
      </w:r>
    </w:p>
    <w:sectPr w:rsidR="006A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1F52"/>
    <w:multiLevelType w:val="hybridMultilevel"/>
    <w:tmpl w:val="9F1A5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127E3"/>
    <w:multiLevelType w:val="hybridMultilevel"/>
    <w:tmpl w:val="E3CA7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F6"/>
    <w:rsid w:val="0006373C"/>
    <w:rsid w:val="000B2010"/>
    <w:rsid w:val="00100383"/>
    <w:rsid w:val="0010578B"/>
    <w:rsid w:val="00111D17"/>
    <w:rsid w:val="00133DED"/>
    <w:rsid w:val="00141FD5"/>
    <w:rsid w:val="00167F13"/>
    <w:rsid w:val="001C7FAF"/>
    <w:rsid w:val="002023E2"/>
    <w:rsid w:val="00212490"/>
    <w:rsid w:val="002159F6"/>
    <w:rsid w:val="0022781C"/>
    <w:rsid w:val="002361D5"/>
    <w:rsid w:val="002A21DA"/>
    <w:rsid w:val="002C7136"/>
    <w:rsid w:val="002F1ADF"/>
    <w:rsid w:val="002F3EC0"/>
    <w:rsid w:val="003041CB"/>
    <w:rsid w:val="00330A96"/>
    <w:rsid w:val="00346D16"/>
    <w:rsid w:val="00364F90"/>
    <w:rsid w:val="0038322D"/>
    <w:rsid w:val="003C209F"/>
    <w:rsid w:val="003E6ED3"/>
    <w:rsid w:val="00432FC3"/>
    <w:rsid w:val="00454617"/>
    <w:rsid w:val="00463568"/>
    <w:rsid w:val="00463728"/>
    <w:rsid w:val="00475CF5"/>
    <w:rsid w:val="00483173"/>
    <w:rsid w:val="00491A0C"/>
    <w:rsid w:val="004B1F2D"/>
    <w:rsid w:val="004B76C8"/>
    <w:rsid w:val="004E7DF2"/>
    <w:rsid w:val="00525A6D"/>
    <w:rsid w:val="00555AFD"/>
    <w:rsid w:val="00591F29"/>
    <w:rsid w:val="005A2531"/>
    <w:rsid w:val="005A6C39"/>
    <w:rsid w:val="005E2229"/>
    <w:rsid w:val="005F1D29"/>
    <w:rsid w:val="00613394"/>
    <w:rsid w:val="00616D0C"/>
    <w:rsid w:val="00621E71"/>
    <w:rsid w:val="0063478C"/>
    <w:rsid w:val="00692826"/>
    <w:rsid w:val="006A0008"/>
    <w:rsid w:val="006D1332"/>
    <w:rsid w:val="006D18DD"/>
    <w:rsid w:val="006D1C80"/>
    <w:rsid w:val="006D26B6"/>
    <w:rsid w:val="006F5B3C"/>
    <w:rsid w:val="00724D92"/>
    <w:rsid w:val="00760FE7"/>
    <w:rsid w:val="007811F0"/>
    <w:rsid w:val="007A2A28"/>
    <w:rsid w:val="007B2E7A"/>
    <w:rsid w:val="007B5282"/>
    <w:rsid w:val="007B644A"/>
    <w:rsid w:val="00830129"/>
    <w:rsid w:val="00836BC3"/>
    <w:rsid w:val="0085467A"/>
    <w:rsid w:val="008604D5"/>
    <w:rsid w:val="008803DF"/>
    <w:rsid w:val="0088722A"/>
    <w:rsid w:val="008B2415"/>
    <w:rsid w:val="008B4800"/>
    <w:rsid w:val="008B5268"/>
    <w:rsid w:val="00932C12"/>
    <w:rsid w:val="0096584E"/>
    <w:rsid w:val="009B4269"/>
    <w:rsid w:val="009B4980"/>
    <w:rsid w:val="009C78BC"/>
    <w:rsid w:val="009E15DF"/>
    <w:rsid w:val="009E2362"/>
    <w:rsid w:val="009F7CBB"/>
    <w:rsid w:val="00A12138"/>
    <w:rsid w:val="00A12F63"/>
    <w:rsid w:val="00A65C45"/>
    <w:rsid w:val="00A7393A"/>
    <w:rsid w:val="00A84D21"/>
    <w:rsid w:val="00A9388C"/>
    <w:rsid w:val="00AB1542"/>
    <w:rsid w:val="00AD6A54"/>
    <w:rsid w:val="00B16EAB"/>
    <w:rsid w:val="00B35BF9"/>
    <w:rsid w:val="00B74465"/>
    <w:rsid w:val="00B81689"/>
    <w:rsid w:val="00B84361"/>
    <w:rsid w:val="00B93D1B"/>
    <w:rsid w:val="00BC69D3"/>
    <w:rsid w:val="00C115FA"/>
    <w:rsid w:val="00C145AA"/>
    <w:rsid w:val="00C66E85"/>
    <w:rsid w:val="00C83FD0"/>
    <w:rsid w:val="00C83FE0"/>
    <w:rsid w:val="00C860B1"/>
    <w:rsid w:val="00C93AB7"/>
    <w:rsid w:val="00C95136"/>
    <w:rsid w:val="00CA2C65"/>
    <w:rsid w:val="00CA625B"/>
    <w:rsid w:val="00CE0A98"/>
    <w:rsid w:val="00D11008"/>
    <w:rsid w:val="00D33B9C"/>
    <w:rsid w:val="00D802A4"/>
    <w:rsid w:val="00DA4A70"/>
    <w:rsid w:val="00DA58B5"/>
    <w:rsid w:val="00DB2EA8"/>
    <w:rsid w:val="00DB71AF"/>
    <w:rsid w:val="00E459DF"/>
    <w:rsid w:val="00E51EF5"/>
    <w:rsid w:val="00E804CB"/>
    <w:rsid w:val="00E9522E"/>
    <w:rsid w:val="00EF6A03"/>
    <w:rsid w:val="00F004BC"/>
    <w:rsid w:val="00F36E82"/>
    <w:rsid w:val="00F5730B"/>
    <w:rsid w:val="00FA1BD5"/>
    <w:rsid w:val="00FB5AFF"/>
    <w:rsid w:val="00FC2625"/>
    <w:rsid w:val="00FE0476"/>
    <w:rsid w:val="00F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0F97"/>
  <w15:chartTrackingRefBased/>
  <w15:docId w15:val="{F7AAF622-B946-4A68-968E-275B7440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FAF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Luty</dc:creator>
  <cp:keywords/>
  <dc:description/>
  <cp:lastModifiedBy>Tomasz Luty</cp:lastModifiedBy>
  <cp:revision>121</cp:revision>
  <dcterms:created xsi:type="dcterms:W3CDTF">2021-08-31T13:57:00Z</dcterms:created>
  <dcterms:modified xsi:type="dcterms:W3CDTF">2021-09-07T11:55:00Z</dcterms:modified>
</cp:coreProperties>
</file>